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5F222D" w:rsidP="00FF64A3"/>
    <w:p w:rsidR="00295401" w:rsidRDefault="00295401" w:rsidP="00FF64A3"/>
    <w:p w:rsidR="00295401" w:rsidRDefault="00295401" w:rsidP="00295401">
      <w:pPr>
        <w:pStyle w:val="Overskrift1"/>
      </w:pPr>
      <w:r>
        <w:t>Overdragelse</w:t>
      </w:r>
      <w:r w:rsidRPr="001F6C3B">
        <w:t xml:space="preserve"> af </w:t>
      </w:r>
      <w:r>
        <w:t>arbejdsmiljøkoordineringen</w:t>
      </w:r>
      <w:r w:rsidRPr="001F6C3B">
        <w:t xml:space="preserve"> i projekterings- og byggefasen</w:t>
      </w:r>
      <w:r>
        <w:t xml:space="preserve"> på byggeriet </w:t>
      </w:r>
      <w:r w:rsidR="00A569CD"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="00A569CD">
        <w:instrText xml:space="preserve"> FORMTEXT </w:instrText>
      </w:r>
      <w:r w:rsidR="00A569CD">
        <w:fldChar w:fldCharType="separate"/>
      </w:r>
      <w:r w:rsidR="00A569CD">
        <w:rPr>
          <w:noProof/>
        </w:rPr>
        <w:t>«NAVN»</w:t>
      </w:r>
      <w:r w:rsidR="00A569CD">
        <w:fldChar w:fldCharType="end"/>
      </w:r>
    </w:p>
    <w:p w:rsidR="00037C0F" w:rsidRDefault="00037C0F" w:rsidP="00037C0F"/>
    <w:p w:rsidR="00037C0F" w:rsidRDefault="00037C0F" w:rsidP="00A569CD"/>
    <w:p w:rsidR="00037C0F" w:rsidRDefault="00037C0F" w:rsidP="00037C0F"/>
    <w:p w:rsidR="00037C0F" w:rsidRDefault="00037C0F" w:rsidP="00037C0F"/>
    <w:p w:rsidR="00037C0F" w:rsidRDefault="00037C0F" w:rsidP="00037C0F"/>
    <w:p w:rsidR="00037C0F" w:rsidRDefault="00037C0F" w:rsidP="00037C0F"/>
    <w:p w:rsidR="00037C0F" w:rsidRDefault="00037C0F" w:rsidP="00037C0F">
      <w:pPr>
        <w:pStyle w:val="Overskrift5"/>
      </w:pPr>
      <w:r w:rsidRPr="006E1271">
        <w:t xml:space="preserve">Mellem </w:t>
      </w:r>
      <w:r w:rsidR="00F82364">
        <w:t>bygherre</w:t>
      </w:r>
    </w:p>
    <w:p w:rsidR="0061095C" w:rsidRPr="0061095C" w:rsidRDefault="0061095C" w:rsidP="0061095C"/>
    <w:p w:rsidR="00037C0F" w:rsidRDefault="00F82364" w:rsidP="0061095C">
      <w:r>
        <w:tab/>
        <w:t>Region Midtjylland</w:t>
      </w:r>
    </w:p>
    <w:p w:rsidR="00037C0F" w:rsidRDefault="00F82364" w:rsidP="0061095C">
      <w:pPr>
        <w:rPr>
          <w:rFonts w:cs="Arial"/>
        </w:rPr>
      </w:pPr>
      <w:r>
        <w:rPr>
          <w:rFonts w:cs="Arial"/>
        </w:rPr>
        <w:tab/>
      </w:r>
      <w:r w:rsidR="00A569CD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FDELINGSNAVN»"/>
              <w:format w:val="Store bogstaver"/>
            </w:textInput>
          </w:ffData>
        </w:fldChar>
      </w:r>
      <w:r w:rsidR="00A569CD">
        <w:rPr>
          <w:lang w:val="en-GB"/>
        </w:rPr>
        <w:instrText xml:space="preserve"> FORMTEXT </w:instrText>
      </w:r>
      <w:r w:rsidR="00A569CD">
        <w:rPr>
          <w:lang w:val="en-GB"/>
        </w:rPr>
      </w:r>
      <w:r w:rsidR="00A569CD">
        <w:rPr>
          <w:lang w:val="en-GB"/>
        </w:rPr>
        <w:fldChar w:fldCharType="separate"/>
      </w:r>
      <w:r w:rsidR="00A569CD">
        <w:rPr>
          <w:noProof/>
          <w:lang w:val="en-GB"/>
        </w:rPr>
        <w:t>«AFDELINGSNAVN»</w:t>
      </w:r>
      <w:r w:rsidR="00A569CD">
        <w:rPr>
          <w:lang w:val="en-GB"/>
        </w:rPr>
        <w:fldChar w:fldCharType="end"/>
      </w:r>
      <w:r w:rsidR="00A569CD">
        <w:rPr>
          <w:rFonts w:cs="Arial"/>
        </w:rPr>
        <w:t xml:space="preserve"> </w:t>
      </w:r>
    </w:p>
    <w:p w:rsidR="00A569CD" w:rsidRDefault="00A569CD" w:rsidP="0061095C">
      <w:pPr>
        <w:rPr>
          <w:lang w:val="en-GB"/>
        </w:rPr>
      </w:pPr>
      <w: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FDELINGSADRESSE»"/>
              <w:format w:val="Store bogstaver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«AFDELINGSADRESSE»</w:t>
      </w:r>
      <w:r>
        <w:rPr>
          <w:lang w:val="en-GB"/>
        </w:rPr>
        <w:fldChar w:fldCharType="end"/>
      </w:r>
    </w:p>
    <w:p w:rsidR="00A569CD" w:rsidRDefault="00A569CD" w:rsidP="0061095C">
      <w:r>
        <w:rPr>
          <w:lang w:val="en-GB"/>
        </w:rPr>
        <w:tab/>
      </w:r>
      <w:r w:rsidRPr="001B5B26">
        <w:fldChar w:fldCharType="begin">
          <w:ffData>
            <w:name w:val=""/>
            <w:enabled/>
            <w:calcOnExit w:val="0"/>
            <w:textInput>
              <w:default w:val="«POSTNR OG BY»"/>
              <w:format w:val="Store bogstaver"/>
            </w:textInput>
          </w:ffData>
        </w:fldChar>
      </w:r>
      <w:r w:rsidRPr="001B5B26">
        <w:instrText xml:space="preserve"> FORMTEXT </w:instrText>
      </w:r>
      <w:r w:rsidRPr="001B5B26">
        <w:fldChar w:fldCharType="separate"/>
      </w:r>
      <w:r w:rsidRPr="001B5B26">
        <w:rPr>
          <w:noProof/>
        </w:rPr>
        <w:t>«POSTNR OG BY»</w:t>
      </w:r>
      <w:r w:rsidRPr="001B5B26">
        <w:fldChar w:fldCharType="end"/>
      </w:r>
    </w:p>
    <w:p w:rsidR="00A569CD" w:rsidRDefault="00A569CD" w:rsidP="0061095C"/>
    <w:p w:rsidR="00A569CD" w:rsidRPr="00A569CD" w:rsidRDefault="00A569CD" w:rsidP="0061095C">
      <w:r>
        <w:tab/>
        <w:t xml:space="preserve">Kontaktperson: </w:t>
      </w:r>
      <w:r w:rsidRPr="00281B95"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Pr="00281B95">
        <w:instrText xml:space="preserve"> FORMTEXT </w:instrText>
      </w:r>
      <w:r w:rsidRPr="00281B95">
        <w:fldChar w:fldCharType="separate"/>
      </w:r>
      <w:r w:rsidRPr="00281B95">
        <w:rPr>
          <w:noProof/>
        </w:rPr>
        <w:t>«NAVN»</w:t>
      </w:r>
      <w:r w:rsidRPr="00281B95">
        <w:fldChar w:fldCharType="end"/>
      </w:r>
    </w:p>
    <w:p w:rsidR="00037C0F" w:rsidRDefault="00037C0F" w:rsidP="00037C0F">
      <w:pPr>
        <w:pStyle w:val="Overskrift5"/>
        <w:rPr>
          <w:rFonts w:cs="Arial"/>
        </w:rPr>
      </w:pPr>
    </w:p>
    <w:p w:rsidR="00037C0F" w:rsidRDefault="00037C0F" w:rsidP="00037C0F">
      <w:pPr>
        <w:pStyle w:val="Overskrift5"/>
        <w:rPr>
          <w:rFonts w:cs="Arial"/>
        </w:rPr>
      </w:pPr>
    </w:p>
    <w:p w:rsidR="00037C0F" w:rsidRPr="006E1271" w:rsidRDefault="00037C0F" w:rsidP="00037C0F">
      <w:pPr>
        <w:pStyle w:val="Overskrift5"/>
        <w:rPr>
          <w:rFonts w:cs="Arial"/>
        </w:rPr>
      </w:pPr>
      <w:r w:rsidRPr="006E1271">
        <w:rPr>
          <w:rFonts w:cs="Arial"/>
        </w:rPr>
        <w:t xml:space="preserve">og </w:t>
      </w:r>
      <w:r>
        <w:rPr>
          <w:rFonts w:cs="Arial"/>
        </w:rPr>
        <w:t>rådgiver</w:t>
      </w:r>
    </w:p>
    <w:p w:rsidR="00037C0F" w:rsidRPr="006E1271" w:rsidRDefault="00037C0F" w:rsidP="00037C0F">
      <w:pPr>
        <w:pStyle w:val="Overskrift5"/>
        <w:rPr>
          <w:rFonts w:cs="Arial"/>
        </w:rPr>
      </w:pPr>
    </w:p>
    <w:p w:rsidR="00A569CD" w:rsidRDefault="00F82364" w:rsidP="0061095C">
      <w:pPr>
        <w:rPr>
          <w:lang w:val="en-GB"/>
        </w:rPr>
      </w:pPr>
      <w:r>
        <w:rPr>
          <w:rFonts w:cs="Arial"/>
        </w:rPr>
        <w:tab/>
      </w:r>
      <w:r w:rsidR="00A569CD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NAVN PÅ RÅDGIVER»"/>
              <w:format w:val="Store bogstaver"/>
            </w:textInput>
          </w:ffData>
        </w:fldChar>
      </w:r>
      <w:r w:rsidR="00A569CD">
        <w:rPr>
          <w:lang w:val="en-GB"/>
        </w:rPr>
        <w:instrText xml:space="preserve"> FORMTEXT </w:instrText>
      </w:r>
      <w:r w:rsidR="00A569CD">
        <w:rPr>
          <w:lang w:val="en-GB"/>
        </w:rPr>
      </w:r>
      <w:r w:rsidR="00A569CD">
        <w:rPr>
          <w:lang w:val="en-GB"/>
        </w:rPr>
        <w:fldChar w:fldCharType="separate"/>
      </w:r>
      <w:r w:rsidR="00A569CD">
        <w:rPr>
          <w:noProof/>
          <w:lang w:val="en-GB"/>
        </w:rPr>
        <w:t>«NAVN PÅ RÅDGIVER»</w:t>
      </w:r>
      <w:r w:rsidR="00A569CD">
        <w:rPr>
          <w:lang w:val="en-GB"/>
        </w:rPr>
        <w:fldChar w:fldCharType="end"/>
      </w:r>
    </w:p>
    <w:p w:rsidR="00037C0F" w:rsidRDefault="00A569CD" w:rsidP="0061095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«ADRESSE»"/>
              <w:format w:val="Store bogstaver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«ADRESSE»</w:t>
      </w:r>
      <w:r>
        <w:rPr>
          <w:lang w:val="en-GB"/>
        </w:rPr>
        <w:fldChar w:fldCharType="end"/>
      </w:r>
    </w:p>
    <w:p w:rsidR="00A569CD" w:rsidRDefault="00A569CD" w:rsidP="0061095C">
      <w:r>
        <w:rPr>
          <w:lang w:val="en-GB"/>
        </w:rPr>
        <w:tab/>
      </w:r>
      <w:r w:rsidRPr="001B5B26">
        <w:fldChar w:fldCharType="begin">
          <w:ffData>
            <w:name w:val=""/>
            <w:enabled/>
            <w:calcOnExit w:val="0"/>
            <w:textInput>
              <w:default w:val="«POSTNR OG BY»"/>
              <w:format w:val="Store bogstaver"/>
            </w:textInput>
          </w:ffData>
        </w:fldChar>
      </w:r>
      <w:r w:rsidRPr="001B5B26">
        <w:instrText xml:space="preserve"> FORMTEXT </w:instrText>
      </w:r>
      <w:r w:rsidRPr="001B5B26">
        <w:fldChar w:fldCharType="separate"/>
      </w:r>
      <w:r w:rsidRPr="001B5B26">
        <w:rPr>
          <w:noProof/>
        </w:rPr>
        <w:t>«POSTNR OG BY»</w:t>
      </w:r>
      <w:r w:rsidRPr="001B5B26">
        <w:fldChar w:fldCharType="end"/>
      </w:r>
    </w:p>
    <w:p w:rsidR="00A569CD" w:rsidRDefault="00A569CD" w:rsidP="0061095C"/>
    <w:p w:rsidR="00A569CD" w:rsidRPr="00A569CD" w:rsidRDefault="00A569CD" w:rsidP="0061095C">
      <w:pPr>
        <w:rPr>
          <w:lang w:val="en-GB"/>
        </w:rPr>
      </w:pPr>
      <w:r>
        <w:tab/>
        <w:t xml:space="preserve">Kontaktperson: </w:t>
      </w:r>
      <w:r w:rsidRPr="00281B95">
        <w:fldChar w:fldCharType="begin">
          <w:ffData>
            <w:name w:val=""/>
            <w:enabled/>
            <w:calcOnExit w:val="0"/>
            <w:textInput>
              <w:default w:val="«NAVN»"/>
              <w:format w:val="Store bogstaver"/>
            </w:textInput>
          </w:ffData>
        </w:fldChar>
      </w:r>
      <w:r w:rsidRPr="00281B95">
        <w:instrText xml:space="preserve"> FORMTEXT </w:instrText>
      </w:r>
      <w:r w:rsidRPr="00281B95">
        <w:fldChar w:fldCharType="separate"/>
      </w:r>
      <w:r w:rsidRPr="00281B95">
        <w:rPr>
          <w:noProof/>
        </w:rPr>
        <w:t>«NAVN»</w:t>
      </w:r>
      <w:r w:rsidRPr="00281B95">
        <w:fldChar w:fldCharType="end"/>
      </w:r>
    </w:p>
    <w:p w:rsidR="00037C0F" w:rsidRDefault="00037C0F" w:rsidP="00037C0F"/>
    <w:p w:rsidR="00037C0F" w:rsidRDefault="00037C0F" w:rsidP="00037C0F"/>
    <w:p w:rsidR="00037C0F" w:rsidRDefault="00037C0F" w:rsidP="00B77CBE">
      <w:r w:rsidRPr="00B77CBE">
        <w:t xml:space="preserve">er der truffet aftale om, at </w:t>
      </w:r>
      <w:r w:rsidR="00995EE2">
        <w:fldChar w:fldCharType="begin">
          <w:ffData>
            <w:name w:val=""/>
            <w:enabled/>
            <w:calcOnExit w:val="0"/>
            <w:textInput>
              <w:default w:val="«FIRMA»"/>
              <w:format w:val="Store bogstaver"/>
            </w:textInput>
          </w:ffData>
        </w:fldChar>
      </w:r>
      <w:r w:rsidR="00995EE2">
        <w:instrText xml:space="preserve"> FORMTEXT </w:instrText>
      </w:r>
      <w:r w:rsidR="00995EE2">
        <w:fldChar w:fldCharType="separate"/>
      </w:r>
      <w:r w:rsidR="00995EE2">
        <w:rPr>
          <w:noProof/>
        </w:rPr>
        <w:t>«FIRMA»</w:t>
      </w:r>
      <w:r w:rsidR="00995EE2">
        <w:fldChar w:fldCharType="end"/>
      </w:r>
      <w:r w:rsidRPr="00B77CBE">
        <w:t xml:space="preserve"> overdrages koordineringen af sikkerheds- og sundhedsarbejdet i henhold til Arbejdstilsynets Bekendtgørelse nr. 117 af 5. februar 2013 om bygherrens pligter. Koordineringen omfatter koordinering i P- og </w:t>
      </w:r>
      <w:r w:rsidR="00A569CD">
        <w:t xml:space="preserve">B-fasen ved </w:t>
      </w:r>
      <w:r w:rsidR="00A569CD">
        <w:fldChar w:fldCharType="begin">
          <w:ffData>
            <w:name w:val=""/>
            <w:enabled/>
            <w:calcOnExit w:val="0"/>
            <w:textInput>
              <w:default w:val="«BYGGERI»"/>
              <w:format w:val="Store bogstaver"/>
            </w:textInput>
          </w:ffData>
        </w:fldChar>
      </w:r>
      <w:r w:rsidR="00A569CD">
        <w:instrText xml:space="preserve"> FORMTEXT </w:instrText>
      </w:r>
      <w:r w:rsidR="00A569CD">
        <w:fldChar w:fldCharType="separate"/>
      </w:r>
      <w:r w:rsidR="00A569CD">
        <w:rPr>
          <w:noProof/>
        </w:rPr>
        <w:t>«BYGGERI»</w:t>
      </w:r>
      <w:r w:rsidR="00A569CD">
        <w:fldChar w:fldCharType="end"/>
      </w:r>
      <w:r w:rsidR="00A569CD">
        <w:t xml:space="preserve"> på </w:t>
      </w:r>
      <w:r w:rsidR="00A569CD">
        <w:fldChar w:fldCharType="begin">
          <w:ffData>
            <w:name w:val=""/>
            <w:enabled/>
            <w:calcOnExit w:val="0"/>
            <w:textInput>
              <w:default w:val="«ADRESSE»"/>
              <w:format w:val="Store bogstaver"/>
            </w:textInput>
          </w:ffData>
        </w:fldChar>
      </w:r>
      <w:r w:rsidR="00A569CD">
        <w:instrText xml:space="preserve"> FORMTEXT </w:instrText>
      </w:r>
      <w:r w:rsidR="00A569CD">
        <w:fldChar w:fldCharType="separate"/>
      </w:r>
      <w:r w:rsidR="00A569CD">
        <w:rPr>
          <w:noProof/>
        </w:rPr>
        <w:t>«ADRESSE»</w:t>
      </w:r>
      <w:r w:rsidR="00A569CD">
        <w:fldChar w:fldCharType="end"/>
      </w:r>
      <w:r w:rsidR="0061095C">
        <w:t xml:space="preserve"> med forventet start </w:t>
      </w:r>
      <w:r w:rsidR="0061095C">
        <w:fldChar w:fldCharType="begin">
          <w:ffData>
            <w:name w:val=""/>
            <w:enabled/>
            <w:calcOnExit w:val="0"/>
            <w:textInput>
              <w:default w:val="«DATO»"/>
              <w:format w:val="Store bogstaver"/>
            </w:textInput>
          </w:ffData>
        </w:fldChar>
      </w:r>
      <w:r w:rsidR="0061095C">
        <w:instrText xml:space="preserve"> FORMTEXT </w:instrText>
      </w:r>
      <w:r w:rsidR="0061095C">
        <w:fldChar w:fldCharType="separate"/>
      </w:r>
      <w:r w:rsidR="0061095C">
        <w:rPr>
          <w:noProof/>
        </w:rPr>
        <w:t>«DATO»</w:t>
      </w:r>
      <w:r w:rsidR="0061095C">
        <w:fldChar w:fldCharType="end"/>
      </w:r>
      <w:r w:rsidRPr="00B77CBE">
        <w:t>.</w:t>
      </w:r>
    </w:p>
    <w:p w:rsidR="00037C0F" w:rsidRDefault="00037C0F" w:rsidP="00037C0F"/>
    <w:p w:rsidR="00037C0F" w:rsidRDefault="00037C0F" w:rsidP="00037C0F"/>
    <w:p w:rsidR="00037C0F" w:rsidRPr="00F82364" w:rsidRDefault="00037C0F" w:rsidP="0061095C">
      <w:pPr>
        <w:pStyle w:val="Overskrift5"/>
      </w:pPr>
      <w:r w:rsidRPr="00F82364">
        <w:t>Sikkerhedsledelse:</w:t>
      </w:r>
    </w:p>
    <w:p w:rsidR="00B77CBE" w:rsidRDefault="00B77CBE" w:rsidP="00037C0F"/>
    <w:p w:rsidR="00037C0F" w:rsidRDefault="00B77CBE" w:rsidP="00037C0F">
      <w:pPr>
        <w:rPr>
          <w:rFonts w:cs="Arial"/>
        </w:rPr>
      </w:pPr>
      <w:r>
        <w:rPr>
          <w:rFonts w:cs="Arial"/>
        </w:rPr>
        <w:t>Rådgiver (projektleder):</w:t>
      </w:r>
    </w:p>
    <w:p w:rsidR="00B77CBE" w:rsidRDefault="00B77CBE" w:rsidP="00037C0F">
      <w:pPr>
        <w:rPr>
          <w:rFonts w:cs="Arial"/>
        </w:rPr>
      </w:pPr>
      <w:r>
        <w:rPr>
          <w:rFonts w:cs="Arial"/>
        </w:rPr>
        <w:t>Sikkerhedskoordinator, projekteringsfasen:</w:t>
      </w:r>
    </w:p>
    <w:p w:rsidR="00B77CBE" w:rsidRDefault="00B77CBE" w:rsidP="00037C0F">
      <w:pPr>
        <w:rPr>
          <w:rFonts w:cs="Arial"/>
        </w:rPr>
      </w:pPr>
      <w:r>
        <w:rPr>
          <w:rFonts w:cs="Arial"/>
        </w:rPr>
        <w:t>Sikkerhedskoordinator, udførelsesfasen:</w:t>
      </w:r>
    </w:p>
    <w:p w:rsidR="00B77CBE" w:rsidRDefault="00B77CBE" w:rsidP="00037C0F">
      <w:pPr>
        <w:rPr>
          <w:rFonts w:cs="Arial"/>
        </w:rPr>
      </w:pPr>
      <w:r>
        <w:rPr>
          <w:rFonts w:cs="Arial"/>
        </w:rPr>
        <w:t>Bygherre (projektleder):</w:t>
      </w:r>
    </w:p>
    <w:p w:rsidR="00B77CBE" w:rsidRDefault="00B77CBE" w:rsidP="00037C0F"/>
    <w:p w:rsidR="00B77CBE" w:rsidRDefault="00B77CBE" w:rsidP="00B77CBE"/>
    <w:p w:rsidR="00B77CBE" w:rsidRDefault="00B77CBE" w:rsidP="0061095C">
      <w:pPr>
        <w:pStyle w:val="Overskrift5"/>
      </w:pPr>
      <w:r>
        <w:t>Projektlederen har følgende kompetencer:</w:t>
      </w:r>
    </w:p>
    <w:p w:rsidR="0061095C" w:rsidRPr="0061095C" w:rsidRDefault="0061095C" w:rsidP="0061095C"/>
    <w:p w:rsidR="00B77CBE" w:rsidRPr="00B77CBE" w:rsidRDefault="00B77CBE" w:rsidP="00B77CBE">
      <w:pPr>
        <w:pStyle w:val="Listeafsnit"/>
        <w:numPr>
          <w:ilvl w:val="0"/>
          <w:numId w:val="1"/>
        </w:numPr>
      </w:pPr>
      <w:r>
        <w:rPr>
          <w:rFonts w:ascii="Helvetica" w:hAnsi="Helvetica" w:cs="Helvetica"/>
          <w:sz w:val="21"/>
          <w:szCs w:val="21"/>
        </w:rPr>
        <w:t>Indgående projekt- og sikkerhedsledelseserfaring</w:t>
      </w:r>
    </w:p>
    <w:p w:rsidR="00B77CBE" w:rsidRPr="00B77CBE" w:rsidRDefault="00B77CBE" w:rsidP="00B77CBE">
      <w:pPr>
        <w:pStyle w:val="Listeafsnit"/>
        <w:numPr>
          <w:ilvl w:val="0"/>
          <w:numId w:val="1"/>
        </w:numPr>
      </w:pPr>
      <w:r>
        <w:rPr>
          <w:rFonts w:ascii="Helvetica" w:hAnsi="Helvetica" w:cs="Helvetica"/>
          <w:sz w:val="21"/>
          <w:szCs w:val="21"/>
        </w:rPr>
        <w:t>Sagkyndig ekspertise om bygge- og anlæ</w:t>
      </w:r>
      <w:r w:rsidR="00795A9A">
        <w:rPr>
          <w:rFonts w:ascii="Helvetica" w:hAnsi="Helvetica" w:cs="Helvetica"/>
          <w:sz w:val="21"/>
          <w:szCs w:val="21"/>
        </w:rPr>
        <w:t>gsarbejde og byggeriets aktører</w:t>
      </w:r>
    </w:p>
    <w:p w:rsidR="00B77CBE" w:rsidRPr="00B77CBE" w:rsidRDefault="00B77CBE" w:rsidP="00B77CBE">
      <w:pPr>
        <w:pStyle w:val="Listeafsnit"/>
        <w:numPr>
          <w:ilvl w:val="0"/>
          <w:numId w:val="1"/>
        </w:numPr>
      </w:pPr>
      <w:r>
        <w:rPr>
          <w:rFonts w:ascii="Helvetica" w:hAnsi="Helvetica" w:cs="Helvetica"/>
          <w:sz w:val="21"/>
          <w:szCs w:val="21"/>
        </w:rPr>
        <w:t>Indgående viden om sikkerheds- og sundhedsmæssige spørgsmål</w:t>
      </w:r>
    </w:p>
    <w:p w:rsidR="00B77CBE" w:rsidRDefault="00B77CBE" w:rsidP="00B77CBE">
      <w:bookmarkStart w:id="0" w:name="_GoBack"/>
      <w:bookmarkEnd w:id="0"/>
    </w:p>
    <w:p w:rsidR="00B77CBE" w:rsidRDefault="00B77CBE" w:rsidP="00B77CBE"/>
    <w:p w:rsidR="00B77CBE" w:rsidRDefault="00B77CBE" w:rsidP="0061095C">
      <w:pPr>
        <w:pStyle w:val="Overskrift5"/>
      </w:pPr>
      <w:r>
        <w:t>Sikkerhedskoordinatoren har følgende kompetencer:</w:t>
      </w:r>
    </w:p>
    <w:p w:rsidR="0061095C" w:rsidRPr="0061095C" w:rsidRDefault="0061095C" w:rsidP="0061095C"/>
    <w:p w:rsidR="00B77CBE" w:rsidRPr="00B77CBE" w:rsidRDefault="00B77CBE" w:rsidP="00B77CBE">
      <w:pPr>
        <w:pStyle w:val="Listeafsnit"/>
        <w:numPr>
          <w:ilvl w:val="0"/>
          <w:numId w:val="2"/>
        </w:numPr>
      </w:pPr>
      <w:r>
        <w:rPr>
          <w:rFonts w:ascii="Helvetica" w:hAnsi="Helvetica" w:cs="Helvetica"/>
          <w:sz w:val="21"/>
          <w:szCs w:val="21"/>
        </w:rPr>
        <w:t>Sagkyndig ekspertise om bygge- og anlæ</w:t>
      </w:r>
      <w:r w:rsidR="00795A9A">
        <w:rPr>
          <w:rFonts w:ascii="Helvetica" w:hAnsi="Helvetica" w:cs="Helvetica"/>
          <w:sz w:val="21"/>
          <w:szCs w:val="21"/>
        </w:rPr>
        <w:t>gsarbejde og byggeriets aktører</w:t>
      </w:r>
    </w:p>
    <w:p w:rsidR="00B77CBE" w:rsidRPr="00B77CBE" w:rsidRDefault="00B77CBE" w:rsidP="00B77CBE">
      <w:pPr>
        <w:pStyle w:val="Listeafsnit"/>
        <w:numPr>
          <w:ilvl w:val="0"/>
          <w:numId w:val="2"/>
        </w:numPr>
      </w:pPr>
      <w:r>
        <w:rPr>
          <w:rFonts w:ascii="Helvetica" w:hAnsi="Helvetica" w:cs="Helvetica"/>
          <w:sz w:val="21"/>
          <w:szCs w:val="21"/>
        </w:rPr>
        <w:t>P</w:t>
      </w:r>
      <w:r w:rsidR="00795A9A">
        <w:rPr>
          <w:rFonts w:ascii="Helvetica" w:hAnsi="Helvetica" w:cs="Helvetica"/>
          <w:sz w:val="21"/>
          <w:szCs w:val="21"/>
        </w:rPr>
        <w:t>raktisk erfaring i byggeledelse</w:t>
      </w:r>
    </w:p>
    <w:p w:rsidR="00B77CBE" w:rsidRPr="00B77CBE" w:rsidRDefault="00B77CBE" w:rsidP="00B77CBE">
      <w:pPr>
        <w:pStyle w:val="Listeafsnit"/>
        <w:numPr>
          <w:ilvl w:val="0"/>
          <w:numId w:val="2"/>
        </w:numPr>
      </w:pPr>
      <w:r>
        <w:rPr>
          <w:rFonts w:ascii="Helvetica" w:hAnsi="Helvetica" w:cs="Helvetica"/>
          <w:sz w:val="21"/>
          <w:szCs w:val="21"/>
        </w:rPr>
        <w:t>Indgående viden om sikkerheds-</w:t>
      </w:r>
      <w:r w:rsidR="00795A9A">
        <w:rPr>
          <w:rFonts w:ascii="Helvetica" w:hAnsi="Helvetica" w:cs="Helvetica"/>
          <w:sz w:val="21"/>
          <w:szCs w:val="21"/>
        </w:rPr>
        <w:t xml:space="preserve"> og sundhedsmæssige spørgsmål</w:t>
      </w:r>
      <w:r w:rsidR="00E370B4">
        <w:rPr>
          <w:rFonts w:ascii="Helvetica" w:hAnsi="Helvetica" w:cs="Helvetica"/>
          <w:sz w:val="21"/>
          <w:szCs w:val="21"/>
        </w:rPr>
        <w:t xml:space="preserve"> </w:t>
      </w:r>
    </w:p>
    <w:p w:rsidR="00B77CBE" w:rsidRPr="00B77CBE" w:rsidRDefault="00B77CBE" w:rsidP="00B77CBE">
      <w:pPr>
        <w:pStyle w:val="Listeafsnit"/>
        <w:numPr>
          <w:ilvl w:val="0"/>
          <w:numId w:val="2"/>
        </w:numPr>
      </w:pPr>
      <w:r>
        <w:rPr>
          <w:rFonts w:ascii="Helvetica" w:hAnsi="Helvetica" w:cs="Helvetica"/>
          <w:sz w:val="21"/>
          <w:szCs w:val="21"/>
        </w:rPr>
        <w:t>Gennemført arbejdsmiljøuddannelse for koordinatorer indenfor bygg</w:t>
      </w:r>
      <w:r w:rsidR="00E370B4">
        <w:rPr>
          <w:rFonts w:ascii="Helvetica" w:hAnsi="Helvetica" w:cs="Helvetica"/>
          <w:sz w:val="21"/>
          <w:szCs w:val="21"/>
        </w:rPr>
        <w:t>e og anlæg</w:t>
      </w:r>
    </w:p>
    <w:p w:rsidR="00B77CBE" w:rsidRDefault="00B77CBE" w:rsidP="00B77CBE"/>
    <w:p w:rsidR="00F82364" w:rsidRDefault="00F82364" w:rsidP="00B77CBE"/>
    <w:p w:rsidR="00F82364" w:rsidRDefault="00F82364" w:rsidP="00B77CBE"/>
    <w:p w:rsidR="00B77CBE" w:rsidRDefault="00B77CBE" w:rsidP="0061095C">
      <w:pPr>
        <w:pStyle w:val="Overskrift5"/>
      </w:pPr>
      <w:r>
        <w:t>Sikkerhedskoordinatorens arbejdsgrundlag og beføjelser</w:t>
      </w:r>
    </w:p>
    <w:p w:rsidR="00416025" w:rsidRDefault="00416025" w:rsidP="00416025"/>
    <w:p w:rsidR="00416025" w:rsidRDefault="00416025" w:rsidP="00416025">
      <w:r>
        <w:t>Bygherren overdrager de pligter og opgaver der følger af Arbejdstilsynets bekendtgørelse nr. 117, men bærer selv det juridiske ansvar for sikkerhedskoordineringen.</w:t>
      </w:r>
    </w:p>
    <w:p w:rsidR="00416025" w:rsidRDefault="00416025" w:rsidP="00416025">
      <w:r>
        <w:t>Pligterne kan ikke o</w:t>
      </w:r>
      <w:r w:rsidR="0061095C">
        <w:t xml:space="preserve">verdrages til personer udenfor </w:t>
      </w:r>
      <w:r w:rsidR="0061095C">
        <w:fldChar w:fldCharType="begin">
          <w:ffData>
            <w:name w:val=""/>
            <w:enabled/>
            <w:calcOnExit w:val="0"/>
            <w:textInput>
              <w:default w:val="«FIRMA»"/>
              <w:format w:val="Store bogstaver"/>
            </w:textInput>
          </w:ffData>
        </w:fldChar>
      </w:r>
      <w:r w:rsidR="0061095C">
        <w:instrText xml:space="preserve"> FORMTEXT </w:instrText>
      </w:r>
      <w:r w:rsidR="0061095C">
        <w:fldChar w:fldCharType="separate"/>
      </w:r>
      <w:r w:rsidR="0061095C">
        <w:rPr>
          <w:noProof/>
        </w:rPr>
        <w:t>«FIRMA»</w:t>
      </w:r>
      <w:r w:rsidR="0061095C">
        <w:fldChar w:fldCharType="end"/>
      </w:r>
      <w:r>
        <w:t xml:space="preserve"> uden skriftlig godkendelse af Bygherren.</w:t>
      </w:r>
      <w:r w:rsidR="005E0795">
        <w:t xml:space="preserve"> </w:t>
      </w:r>
    </w:p>
    <w:p w:rsidR="005E0795" w:rsidRDefault="005E0795" w:rsidP="005E0795">
      <w:r>
        <w:t>Der afholdes løbende statusmøder mellem bygherre og arbejdsmiljøkoordinator. På disse møder træffes overordnede beslutninger om indsatser, ligesom opfølgning på arbejdsmiljømål og resultater af indsatser evalueres.</w:t>
      </w:r>
    </w:p>
    <w:p w:rsidR="005E0795" w:rsidRDefault="005E0795" w:rsidP="005E0795">
      <w:r>
        <w:t xml:space="preserve">Det påhviler arbejdsmiljøkoordinator at sørge for en løbende afrapportering til og orientering af bygherren - herunder straks at involvere/orientere denne når det skønnes relevant, fx i tilfælde af alvorlige ulykker eller sikkerhedsrisici. </w:t>
      </w:r>
    </w:p>
    <w:p w:rsidR="005E0795" w:rsidRDefault="005E0795" w:rsidP="005E0795"/>
    <w:p w:rsidR="005E0795" w:rsidRDefault="005E0795" w:rsidP="005E0795">
      <w:r>
        <w:t xml:space="preserve">Arbejdsmiljøkoordinatoren er bygherrens synlige repræsentant på sikkerhedsområdet og skal varetage arbejdsmiljøets og bygherrens interesser på bedst mulige måde – i planlægning, forebyggelse, information og tilsyn. Honorering af arbejdsmiljøkoordineringen er indeholdt i </w:t>
      </w:r>
      <w:r w:rsidRPr="005D2810">
        <w:t>ydelsesbeskrivelse</w:t>
      </w:r>
      <w:r>
        <w:t>.</w:t>
      </w:r>
    </w:p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/>
    <w:p w:rsidR="005E0795" w:rsidRDefault="005E0795" w:rsidP="005E0795">
      <w:r>
        <w:t>Dato:</w:t>
      </w:r>
      <w:r>
        <w:tab/>
      </w:r>
      <w:r>
        <w:tab/>
      </w:r>
      <w:r>
        <w:tab/>
      </w:r>
      <w:r>
        <w:tab/>
        <w:t>Dato:</w:t>
      </w:r>
    </w:p>
    <w:p w:rsidR="005E0795" w:rsidRDefault="005E0795" w:rsidP="005E0795"/>
    <w:p w:rsidR="005E0795" w:rsidRDefault="005E0795" w:rsidP="005E0795"/>
    <w:p w:rsidR="009B493D" w:rsidRDefault="009B493D" w:rsidP="005E0795"/>
    <w:p w:rsidR="005E0795" w:rsidRDefault="005E0795" w:rsidP="005E0795"/>
    <w:p w:rsidR="005E0795" w:rsidRDefault="005E0795" w:rsidP="005E0795">
      <w:r>
        <w:t>_____________________________</w:t>
      </w:r>
      <w:r>
        <w:tab/>
      </w:r>
      <w:r>
        <w:tab/>
        <w:t>_______________________________</w:t>
      </w:r>
    </w:p>
    <w:p w:rsidR="005E0795" w:rsidRDefault="005E0795" w:rsidP="005E0795">
      <w:r>
        <w:t xml:space="preserve">For </w:t>
      </w:r>
      <w:r w:rsidR="005D2810">
        <w:fldChar w:fldCharType="begin">
          <w:ffData>
            <w:name w:val=""/>
            <w:enabled/>
            <w:calcOnExit w:val="0"/>
            <w:textInput>
              <w:default w:val="«FIRMA»"/>
              <w:format w:val="Store bogstaver"/>
            </w:textInput>
          </w:ffData>
        </w:fldChar>
      </w:r>
      <w:r w:rsidR="005D2810">
        <w:instrText xml:space="preserve"> FORMTEXT </w:instrText>
      </w:r>
      <w:r w:rsidR="005D2810">
        <w:fldChar w:fldCharType="separate"/>
      </w:r>
      <w:r w:rsidR="005D2810">
        <w:rPr>
          <w:noProof/>
        </w:rPr>
        <w:t>«FIRMA»</w:t>
      </w:r>
      <w:r w:rsidR="005D2810">
        <w:fldChar w:fldCharType="end"/>
      </w:r>
      <w:r w:rsidR="005D2810">
        <w:t xml:space="preserve"> </w:t>
      </w:r>
      <w:r>
        <w:tab/>
      </w:r>
      <w:r>
        <w:tab/>
      </w:r>
      <w:r>
        <w:tab/>
        <w:t>For bygherre, Region Midtjylland</w:t>
      </w:r>
    </w:p>
    <w:sectPr w:rsidR="005E0795" w:rsidSect="009140B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01" w:rsidRDefault="00295401" w:rsidP="00295401">
      <w:pPr>
        <w:spacing w:line="240" w:lineRule="auto"/>
      </w:pPr>
      <w:r>
        <w:separator/>
      </w:r>
    </w:p>
  </w:endnote>
  <w:endnote w:type="continuationSeparator" w:id="0">
    <w:p w:rsidR="00295401" w:rsidRDefault="00295401" w:rsidP="00295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01" w:rsidRDefault="00295401" w:rsidP="00295401">
      <w:pPr>
        <w:spacing w:line="240" w:lineRule="auto"/>
      </w:pPr>
      <w:r>
        <w:separator/>
      </w:r>
    </w:p>
  </w:footnote>
  <w:footnote w:type="continuationSeparator" w:id="0">
    <w:p w:rsidR="00295401" w:rsidRDefault="00295401" w:rsidP="00295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01" w:rsidRDefault="00295401">
    <w:pPr>
      <w:pStyle w:val="Sidehoved"/>
    </w:pPr>
    <w:r>
      <w:rPr>
        <w:noProof/>
        <w:color w:val="0000FF"/>
        <w:sz w:val="15"/>
        <w:szCs w:val="15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5530518</wp:posOffset>
          </wp:positionH>
          <wp:positionV relativeFrom="paragraph">
            <wp:posOffset>21107</wp:posOffset>
          </wp:positionV>
          <wp:extent cx="1022350" cy="497359"/>
          <wp:effectExtent l="0" t="0" r="6350" b="0"/>
          <wp:wrapTight wrapText="bothSides">
            <wp:wrapPolygon edited="0">
              <wp:start x="14489" y="0"/>
              <wp:lineTo x="0" y="2483"/>
              <wp:lineTo x="0" y="18207"/>
              <wp:lineTo x="805" y="20690"/>
              <wp:lineTo x="2415" y="20690"/>
              <wp:lineTo x="16099" y="20690"/>
              <wp:lineTo x="21332" y="20690"/>
              <wp:lineTo x="21332" y="1655"/>
              <wp:lineTo x="19319" y="0"/>
              <wp:lineTo x="14489" y="0"/>
            </wp:wrapPolygon>
          </wp:wrapTight>
          <wp:docPr id="2" name="Billede 2" descr="cid:image002.gif@01D259F9.7D34D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gif@01D259F9.7D34D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9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75C"/>
    <w:multiLevelType w:val="hybridMultilevel"/>
    <w:tmpl w:val="3C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447"/>
    <w:multiLevelType w:val="hybridMultilevel"/>
    <w:tmpl w:val="34B67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1"/>
    <w:rsid w:val="00037C0F"/>
    <w:rsid w:val="00295401"/>
    <w:rsid w:val="00416025"/>
    <w:rsid w:val="005D2810"/>
    <w:rsid w:val="005E0795"/>
    <w:rsid w:val="005F222D"/>
    <w:rsid w:val="0061095C"/>
    <w:rsid w:val="0078773B"/>
    <w:rsid w:val="00795A9A"/>
    <w:rsid w:val="009140BF"/>
    <w:rsid w:val="00995EE2"/>
    <w:rsid w:val="009B493D"/>
    <w:rsid w:val="00A569CD"/>
    <w:rsid w:val="00B77CBE"/>
    <w:rsid w:val="00C131D3"/>
    <w:rsid w:val="00DA1031"/>
    <w:rsid w:val="00E370B4"/>
    <w:rsid w:val="00F82364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D47FD20-177C-4148-B1B1-82D36922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Overskrift2"/>
    <w:next w:val="Overskrift2"/>
    <w:link w:val="Overskrift1Tegn"/>
    <w:uiPriority w:val="9"/>
    <w:qFormat/>
    <w:rsid w:val="00A569CD"/>
    <w:pPr>
      <w:spacing w:before="240"/>
      <w:outlineLvl w:val="0"/>
    </w:pPr>
    <w:rPr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1095C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69CD"/>
    <w:rPr>
      <w:rFonts w:eastAsiaTheme="majorEastAsia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1095C"/>
    <w:rPr>
      <w:rFonts w:eastAsiaTheme="majorEastAsia" w:cstheme="majorBidi"/>
      <w:b/>
    </w:rPr>
  </w:style>
  <w:style w:type="paragraph" w:styleId="Sidehoved">
    <w:name w:val="header"/>
    <w:basedOn w:val="Normal"/>
    <w:link w:val="SidehovedTegn"/>
    <w:uiPriority w:val="99"/>
    <w:unhideWhenUsed/>
    <w:rsid w:val="002954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5401"/>
  </w:style>
  <w:style w:type="paragraph" w:styleId="Sidefod">
    <w:name w:val="footer"/>
    <w:basedOn w:val="Normal"/>
    <w:link w:val="SidefodTegn"/>
    <w:uiPriority w:val="99"/>
    <w:unhideWhenUsed/>
    <w:rsid w:val="002954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5401"/>
  </w:style>
  <w:style w:type="paragraph" w:styleId="Listeafsnit">
    <w:name w:val="List Paragraph"/>
    <w:basedOn w:val="Normal"/>
    <w:uiPriority w:val="34"/>
    <w:qFormat/>
    <w:rsid w:val="00B77CB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gif@01D4F9C6.9BD7D0C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7A17-2B1C-4096-9862-CAB2998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Lind Nielsen</dc:creator>
  <cp:keywords/>
  <dc:description/>
  <cp:lastModifiedBy>Anne Marie Lind Nielsen</cp:lastModifiedBy>
  <cp:revision>7</cp:revision>
  <cp:lastPrinted>2022-02-16T09:56:00Z</cp:lastPrinted>
  <dcterms:created xsi:type="dcterms:W3CDTF">2022-01-17T13:53:00Z</dcterms:created>
  <dcterms:modified xsi:type="dcterms:W3CDTF">2022-02-16T09:59:00Z</dcterms:modified>
</cp:coreProperties>
</file>